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.0"/>
        <w:widowControl w:val="0"/>
        <w:jc w:val="center"/>
        <w:rPr>
          <w:rFonts w:ascii="Verdana" w:cs="Verdana" w:hAnsi="Verdana" w:eastAsia="Verdana"/>
          <w:color w:val="000000"/>
          <w:sz w:val="22"/>
          <w:szCs w:val="22"/>
          <w:u w:color="000000"/>
        </w:rPr>
      </w:pPr>
      <w:r>
        <w:rPr>
          <w:rFonts w:ascii="Verdana" w:hAnsi="Verdana"/>
          <w:color w:val="000000"/>
          <w:sz w:val="22"/>
          <w:szCs w:val="22"/>
          <w:u w:color="000000"/>
          <w:rtl w:val="0"/>
          <w:lang w:val="it-IT"/>
        </w:rPr>
        <w:t>ACCADEMIA DI BELLE ARTI</w:t>
      </w:r>
    </w:p>
    <w:p>
      <w:pPr>
        <w:pStyle w:val="Normal.0"/>
        <w:widowControl w:val="0"/>
        <w:jc w:val="center"/>
        <w:rPr>
          <w:rFonts w:ascii="Verdana" w:cs="Verdana" w:hAnsi="Verdana" w:eastAsia="Verdana"/>
          <w:color w:val="000000"/>
          <w:sz w:val="22"/>
          <w:szCs w:val="22"/>
          <w:u w:color="000000"/>
        </w:rPr>
      </w:pPr>
      <w:r>
        <w:rPr>
          <w:rFonts w:ascii="Verdana" w:hAnsi="Verdana"/>
          <w:color w:val="000000"/>
          <w:sz w:val="22"/>
          <w:szCs w:val="22"/>
          <w:u w:color="000000"/>
          <w:rtl w:val="0"/>
          <w:lang w:val="it-IT"/>
        </w:rPr>
        <w:t>Via Ricasoli, 66</w:t>
      </w:r>
    </w:p>
    <w:p>
      <w:pPr>
        <w:pStyle w:val="Normal.0"/>
        <w:widowControl w:val="0"/>
        <w:jc w:val="center"/>
        <w:rPr>
          <w:rFonts w:ascii="Verdana" w:cs="Verdana" w:hAnsi="Verdana" w:eastAsia="Verdana"/>
          <w:color w:val="000000"/>
          <w:sz w:val="22"/>
          <w:szCs w:val="22"/>
          <w:u w:color="000000"/>
        </w:rPr>
      </w:pPr>
      <w:r>
        <w:rPr>
          <w:rFonts w:ascii="Verdana" w:hAnsi="Verdana"/>
          <w:color w:val="000000"/>
          <w:sz w:val="22"/>
          <w:szCs w:val="22"/>
          <w:u w:color="000000"/>
          <w:rtl w:val="0"/>
          <w:lang w:val="it-IT"/>
        </w:rPr>
        <w:t>50122 Firenze</w:t>
      </w:r>
    </w:p>
    <w:p>
      <w:pPr>
        <w:pStyle w:val="Normal.0"/>
        <w:widowControl w:val="0"/>
        <w:jc w:val="center"/>
        <w:rPr>
          <w:rFonts w:ascii="Verdana" w:cs="Verdana" w:hAnsi="Verdana" w:eastAsia="Verdana"/>
          <w:color w:val="000000"/>
          <w:sz w:val="22"/>
          <w:szCs w:val="22"/>
          <w:u w:color="000000"/>
        </w:rPr>
      </w:pPr>
      <w:r>
        <w:rPr>
          <w:rFonts w:ascii="Verdana" w:hAnsi="Verdana"/>
          <w:color w:val="000000"/>
          <w:sz w:val="22"/>
          <w:szCs w:val="22"/>
          <w:u w:color="000000"/>
          <w:rtl w:val="0"/>
          <w:lang w:val="it-IT"/>
        </w:rPr>
        <w:t xml:space="preserve">Tel. 055.215449 </w:t>
      </w:r>
      <w:r>
        <w:rPr>
          <w:rFonts w:ascii="Verdana" w:hAnsi="Verdana" w:hint="default"/>
          <w:color w:val="000000"/>
          <w:sz w:val="22"/>
          <w:szCs w:val="22"/>
          <w:u w:color="000000"/>
          <w:rtl w:val="0"/>
          <w:lang w:val="it-IT"/>
        </w:rPr>
        <w:t xml:space="preserve">– </w:t>
      </w:r>
      <w:r>
        <w:rPr>
          <w:rFonts w:ascii="Verdana" w:hAnsi="Verdana"/>
          <w:color w:val="000000"/>
          <w:sz w:val="22"/>
          <w:szCs w:val="22"/>
          <w:u w:color="000000"/>
          <w:rtl w:val="0"/>
          <w:lang w:val="it-IT"/>
        </w:rPr>
        <w:t>055.2398660</w:t>
      </w:r>
    </w:p>
    <w:p>
      <w:pPr>
        <w:pStyle w:val="Normal.0"/>
        <w:widowControl w:val="0"/>
        <w:jc w:val="center"/>
        <w:rPr>
          <w:rFonts w:ascii="Verdana" w:cs="Verdana" w:hAnsi="Verdana" w:eastAsia="Verdana"/>
          <w:color w:val="000000"/>
          <w:sz w:val="22"/>
          <w:szCs w:val="22"/>
          <w:u w:color="000000"/>
        </w:rPr>
      </w:pPr>
      <w:r>
        <w:rPr>
          <w:rFonts w:ascii="Verdana" w:hAnsi="Verdana"/>
          <w:color w:val="000000"/>
          <w:sz w:val="22"/>
          <w:szCs w:val="22"/>
          <w:u w:color="000000"/>
          <w:rtl w:val="0"/>
          <w:lang w:val="it-IT"/>
        </w:rPr>
        <w:t>Fax 055.2396921</w:t>
      </w:r>
    </w:p>
    <w:p>
      <w:pPr>
        <w:pStyle w:val="Normal.0"/>
        <w:widowControl w:val="0"/>
        <w:jc w:val="center"/>
        <w:rPr>
          <w:rFonts w:ascii="Verdana" w:cs="Verdana" w:hAnsi="Verdana" w:eastAsia="Verdana"/>
          <w:b w:val="1"/>
          <w:bCs w:val="1"/>
          <w:color w:val="000000"/>
          <w:sz w:val="22"/>
          <w:szCs w:val="22"/>
          <w:u w:color="000000"/>
        </w:rPr>
      </w:pPr>
      <w:r>
        <w:rPr>
          <w:rFonts w:ascii="Verdana" w:hAnsi="Verdana"/>
          <w:b w:val="1"/>
          <w:bCs w:val="1"/>
          <w:color w:val="000000"/>
          <w:sz w:val="22"/>
          <w:szCs w:val="22"/>
          <w:u w:color="000000"/>
          <w:rtl w:val="0"/>
          <w:lang w:val="it-IT"/>
        </w:rPr>
        <w:t>http://www.accademia.firenze.it</w:t>
      </w:r>
    </w:p>
    <w:p>
      <w:pPr>
        <w:pStyle w:val="Normal.0"/>
        <w:widowControl w:val="0"/>
        <w:jc w:val="center"/>
        <w:rPr>
          <w:rFonts w:ascii="Verdana" w:cs="Verdana" w:hAnsi="Verdana" w:eastAsia="Verdana"/>
          <w:color w:val="000000"/>
          <w:sz w:val="20"/>
          <w:szCs w:val="20"/>
          <w:u w:color="000000"/>
        </w:rPr>
      </w:pPr>
      <w:r>
        <w:rPr>
          <w:rFonts w:ascii="Verdana" w:hAnsi="Verdana"/>
          <w:b w:val="1"/>
          <w:bCs w:val="1"/>
          <w:color w:val="000000"/>
          <w:sz w:val="22"/>
          <w:szCs w:val="22"/>
          <w:u w:color="000000"/>
          <w:rtl w:val="0"/>
          <w:lang w:val="it-IT"/>
        </w:rPr>
        <w:t xml:space="preserve">e-mail: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"mailto:segreteria@accademia.firenze.it"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it-IT"/>
        </w:rPr>
        <w:t>segreteria@accademia.firenze.it</w:t>
      </w:r>
      <w:r>
        <w:rPr/>
        <w:fldChar w:fldCharType="end" w:fldLock="0"/>
      </w:r>
    </w:p>
    <w:p>
      <w:pPr>
        <w:pStyle w:val="Normal.0"/>
        <w:widowControl w:val="0"/>
        <w:jc w:val="center"/>
        <w:rPr>
          <w:rFonts w:ascii="Verdana" w:cs="Verdana" w:hAnsi="Verdana" w:eastAsia="Verdana"/>
          <w:color w:val="000000"/>
          <w:sz w:val="20"/>
          <w:szCs w:val="20"/>
          <w:u w:color="000000"/>
        </w:rPr>
      </w:pPr>
    </w:p>
    <w:p>
      <w:pPr>
        <w:pStyle w:val="Normal.0"/>
        <w:widowControl w:val="0"/>
        <w:jc w:val="center"/>
        <w:rPr>
          <w:rFonts w:ascii="Verdana" w:cs="Verdana" w:hAnsi="Verdana" w:eastAsia="Verdana"/>
          <w:color w:val="000000"/>
          <w:sz w:val="20"/>
          <w:szCs w:val="20"/>
          <w:u w:color="000000"/>
        </w:rPr>
      </w:pPr>
    </w:p>
    <w:p>
      <w:pPr>
        <w:pStyle w:val="Normal.0"/>
        <w:widowControl w:val="0"/>
        <w:jc w:val="center"/>
        <w:rPr>
          <w:rFonts w:ascii="Verdana" w:cs="Verdana" w:hAnsi="Verdana" w:eastAsia="Verdana"/>
          <w:color w:val="000000"/>
          <w:sz w:val="20"/>
          <w:szCs w:val="20"/>
          <w:u w:color="000000"/>
        </w:rPr>
      </w:pPr>
    </w:p>
    <w:p>
      <w:pPr>
        <w:pStyle w:val="Normal.0"/>
        <w:widowControl w:val="0"/>
        <w:jc w:val="both"/>
        <w:rPr>
          <w:rFonts w:ascii="Verdana" w:cs="Verdana" w:hAnsi="Verdana" w:eastAsia="Verdana"/>
          <w:b w:val="1"/>
          <w:bCs w:val="1"/>
          <w:color w:val="000000"/>
          <w:sz w:val="28"/>
          <w:szCs w:val="28"/>
          <w:u w:color="000000"/>
        </w:rPr>
      </w:pPr>
      <w:r>
        <w:rPr>
          <w:rFonts w:ascii="Verdana" w:hAnsi="Verdana"/>
          <w:b w:val="1"/>
          <w:bCs w:val="1"/>
          <w:color w:val="000000"/>
          <w:sz w:val="28"/>
          <w:szCs w:val="28"/>
          <w:u w:color="000000"/>
          <w:rtl w:val="0"/>
          <w:lang w:val="it-IT"/>
        </w:rPr>
        <w:t>BANDO PER L</w:t>
      </w:r>
      <w:r>
        <w:rPr>
          <w:rFonts w:ascii="Verdana" w:hAnsi="Verdana" w:hint="default"/>
          <w:b w:val="1"/>
          <w:bCs w:val="1"/>
          <w:color w:val="000000"/>
          <w:sz w:val="28"/>
          <w:szCs w:val="28"/>
          <w:u w:color="000000"/>
          <w:rtl w:val="0"/>
          <w:lang w:val="it-IT"/>
        </w:rPr>
        <w:t>’</w:t>
      </w:r>
      <w:r>
        <w:rPr>
          <w:rFonts w:ascii="Verdana" w:hAnsi="Verdana"/>
          <w:b w:val="1"/>
          <w:bCs w:val="1"/>
          <w:color w:val="000000"/>
          <w:sz w:val="28"/>
          <w:szCs w:val="28"/>
          <w:u w:color="000000"/>
          <w:rtl w:val="0"/>
          <w:lang w:val="it-IT"/>
        </w:rPr>
        <w:t>ATTRIBUZIONE DI CINQUE BORSE DI STUDIO</w:t>
      </w:r>
    </w:p>
    <w:p>
      <w:pPr>
        <w:pStyle w:val="Normal.0"/>
        <w:widowControl w:val="0"/>
        <w:jc w:val="both"/>
        <w:rPr>
          <w:rFonts w:ascii="Verdana" w:cs="Verdana" w:hAnsi="Verdana" w:eastAsia="Verdana"/>
          <w:b w:val="1"/>
          <w:bCs w:val="1"/>
          <w:color w:val="000000"/>
          <w:sz w:val="28"/>
          <w:szCs w:val="28"/>
          <w:u w:color="000000"/>
        </w:rPr>
      </w:pP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  <w:r>
        <w:rPr>
          <w:rFonts w:ascii="Arial" w:hAnsi="Arial"/>
          <w:b w:val="1"/>
          <w:bCs w:val="1"/>
          <w:color w:val="000000"/>
          <w:u w:color="000000"/>
          <w:rtl w:val="0"/>
          <w:lang w:val="it-IT"/>
        </w:rPr>
        <w:t>L</w:t>
      </w:r>
      <w:r>
        <w:rPr>
          <w:rFonts w:ascii="Arial" w:hAnsi="Arial" w:hint="default"/>
          <w:b w:val="1"/>
          <w:bCs w:val="1"/>
          <w:color w:val="000000"/>
          <w:u w:color="000000"/>
          <w:rtl w:val="0"/>
          <w:lang w:val="it-IT"/>
        </w:rPr>
        <w:t>’</w:t>
      </w:r>
      <w:r>
        <w:rPr>
          <w:rFonts w:ascii="Arial" w:hAnsi="Arial"/>
          <w:b w:val="1"/>
          <w:bCs w:val="1"/>
          <w:color w:val="000000"/>
          <w:u w:color="000000"/>
          <w:rtl w:val="0"/>
          <w:lang w:val="it-IT"/>
        </w:rPr>
        <w:t xml:space="preserve">ACCADEMIA DI BELLE ARTI DI FIRENZE, </w:t>
      </w:r>
      <w:r>
        <w:rPr>
          <w:rFonts w:ascii="Arial" w:hAnsi="Arial"/>
          <w:color w:val="000000"/>
          <w:u w:color="000000"/>
          <w:rtl w:val="0"/>
          <w:lang w:val="it-IT"/>
        </w:rPr>
        <w:t>nell</w:t>
      </w:r>
      <w:r>
        <w:rPr>
          <w:rFonts w:ascii="Arial" w:hAnsi="Arial" w:hint="default"/>
          <w:color w:val="000000"/>
          <w:u w:color="000000"/>
          <w:rtl w:val="0"/>
          <w:lang w:val="it-IT"/>
        </w:rPr>
        <w:t>’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Anno Accademico 2016-17, a seguito della convenzione stipulata con il </w:t>
      </w:r>
      <w:r>
        <w:rPr>
          <w:rFonts w:ascii="Arial" w:hAnsi="Arial"/>
          <w:b w:val="1"/>
          <w:bCs w:val="1"/>
          <w:color w:val="000000"/>
          <w:u w:color="000000"/>
          <w:rtl w:val="0"/>
          <w:lang w:val="it-IT"/>
        </w:rPr>
        <w:t>Comune Di Livorno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 e l</w:t>
      </w:r>
      <w:r>
        <w:rPr>
          <w:rFonts w:ascii="Arial" w:hAnsi="Arial" w:hint="default"/>
          <w:color w:val="000000"/>
          <w:u w:color="000000"/>
          <w:rtl w:val="0"/>
          <w:lang w:val="it-IT"/>
        </w:rPr>
        <w:t>’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Associazione </w:t>
      </w:r>
      <w:r>
        <w:rPr>
          <w:rFonts w:ascii="Arial" w:hAnsi="Arial"/>
          <w:b w:val="1"/>
          <w:bCs w:val="1"/>
          <w:color w:val="000000"/>
          <w:u w:color="000000"/>
          <w:rtl w:val="0"/>
          <w:lang w:val="it-IT"/>
        </w:rPr>
        <w:t xml:space="preserve">Carico Massimo </w:t>
      </w:r>
      <w:r>
        <w:rPr>
          <w:rFonts w:ascii="Arial" w:hAnsi="Arial"/>
          <w:color w:val="000000"/>
          <w:u w:color="000000"/>
          <w:rtl w:val="0"/>
          <w:lang w:val="it-IT"/>
        </w:rPr>
        <w:t>di Livorno, nell</w:t>
      </w:r>
      <w:r>
        <w:rPr>
          <w:rFonts w:ascii="Arial" w:hAnsi="Arial" w:hint="default"/>
          <w:color w:val="000000"/>
          <w:u w:color="000000"/>
          <w:rtl w:val="0"/>
          <w:lang w:val="it-IT"/>
        </w:rPr>
        <w:t>’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ambito del progetto </w:t>
      </w:r>
      <w:r>
        <w:rPr>
          <w:rFonts w:ascii="Arial" w:hAnsi="Arial"/>
          <w:b w:val="1"/>
          <w:bCs w:val="1"/>
          <w:color w:val="000000"/>
          <w:u w:color="000000"/>
          <w:rtl w:val="0"/>
          <w:lang w:val="it-IT"/>
        </w:rPr>
        <w:t>COSTRUTTIVA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 promosso dal </w:t>
      </w:r>
      <w:r>
        <w:rPr>
          <w:rFonts w:ascii="Arial" w:hAnsi="Arial"/>
          <w:b w:val="1"/>
          <w:bCs w:val="1"/>
          <w:color w:val="000000"/>
          <w:u w:color="000000"/>
          <w:rtl w:val="0"/>
          <w:lang w:val="it-IT"/>
        </w:rPr>
        <w:t>Biennio di Arti Visive e nuovi linguaggi espressivi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, </w:t>
      </w:r>
      <w:r>
        <w:rPr>
          <w:rFonts w:ascii="Arial" w:hAnsi="Arial"/>
          <w:rtl w:val="0"/>
          <w:lang w:val="it-IT"/>
        </w:rPr>
        <w:t>indice una selezione per l</w:t>
      </w:r>
      <w:r>
        <w:rPr>
          <w:rFonts w:ascii="Arial" w:hAnsi="Arial" w:hint="default"/>
          <w:rtl w:val="0"/>
          <w:lang w:val="it-IT"/>
        </w:rPr>
        <w:t>’</w:t>
      </w:r>
      <w:r>
        <w:rPr>
          <w:rFonts w:ascii="Arial" w:hAnsi="Arial"/>
          <w:rtl w:val="0"/>
          <w:lang w:val="it-IT"/>
        </w:rPr>
        <w:t>assegnazione di cinque borse di studio finalizzate alla frequentazione di un progetto formativo sperimentale, attraverso un programma di ricerca e produzione artistica rivolto ai giovani artisti dell</w:t>
      </w:r>
      <w:r>
        <w:rPr>
          <w:rFonts w:ascii="Arial" w:hAnsi="Arial" w:hint="default"/>
          <w:rtl w:val="0"/>
          <w:lang w:val="it-IT"/>
        </w:rPr>
        <w:t>’</w:t>
      </w:r>
      <w:r>
        <w:rPr>
          <w:rFonts w:ascii="Arial" w:hAnsi="Arial"/>
          <w:rtl w:val="0"/>
          <w:lang w:val="it-IT"/>
        </w:rPr>
        <w:t>Accademia di Belle Arti di Firenze.</w:t>
      </w:r>
      <w:r>
        <w:rPr>
          <w:rFonts w:ascii="Arial" w:hAnsi="Arial" w:hint="default"/>
          <w:rtl w:val="0"/>
          <w:lang w:val="it-IT"/>
        </w:rPr>
        <w:t> </w:t>
      </w:r>
    </w:p>
    <w:p>
      <w:pPr>
        <w:pStyle w:val="Di default A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it-IT"/>
        </w:rPr>
        <w:t>I giovani artisti avranno la possibili</w:t>
      </w:r>
      <w:r>
        <w:rPr>
          <w:rFonts w:ascii="Arial" w:hAnsi="Arial"/>
          <w:sz w:val="24"/>
          <w:szCs w:val="24"/>
          <w:rtl w:val="0"/>
          <w:lang w:val="it-IT"/>
        </w:rPr>
        <w:t>t</w:t>
      </w:r>
      <w:r>
        <w:rPr>
          <w:rFonts w:ascii="Arial" w:hAnsi="Arial" w:hint="default"/>
          <w:sz w:val="24"/>
          <w:szCs w:val="24"/>
          <w:rtl w:val="0"/>
          <w:lang w:val="it-IT"/>
        </w:rPr>
        <w:t>à</w:t>
      </w:r>
      <w:r>
        <w:rPr>
          <w:rFonts w:ascii="Arial" w:hAnsi="Arial"/>
          <w:sz w:val="24"/>
          <w:szCs w:val="24"/>
          <w:rtl w:val="0"/>
          <w:lang w:val="it-IT"/>
        </w:rPr>
        <w:t xml:space="preserve"> di risiedere per una settimana a Livorno, scelto come luogo di laboratorio aperto. </w:t>
      </w:r>
      <w:r>
        <w:rPr>
          <w:rFonts w:ascii="Arial" w:hAnsi="Arial"/>
          <w:sz w:val="24"/>
          <w:szCs w:val="24"/>
          <w:rtl w:val="0"/>
          <w:lang w:val="it-IT"/>
        </w:rPr>
        <w:t>Il periodo previsto per la residenza sar</w:t>
      </w:r>
      <w:r>
        <w:rPr>
          <w:rFonts w:ascii="Arial" w:hAnsi="Arial" w:hint="default"/>
          <w:sz w:val="24"/>
          <w:szCs w:val="24"/>
          <w:rtl w:val="0"/>
          <w:lang w:val="it-IT"/>
        </w:rPr>
        <w:t xml:space="preserve">à </w:t>
      </w:r>
      <w:r>
        <w:rPr>
          <w:rFonts w:ascii="Arial" w:hAnsi="Arial"/>
          <w:sz w:val="24"/>
          <w:szCs w:val="24"/>
          <w:rtl w:val="0"/>
          <w:lang w:val="it-IT"/>
        </w:rPr>
        <w:t>compreso tra il 01 e il 15 Giugno 2017.</w:t>
      </w:r>
    </w:p>
    <w:p>
      <w:pPr>
        <w:pStyle w:val="Di default A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it-IT"/>
        </w:rPr>
        <w:t>Il progetto e i suoi obiettivi formativi sono in condivisione con l'Accademia di Belle Arti, gli Assessorati alla Cultura, all</w:t>
      </w:r>
      <w:r>
        <w:rPr>
          <w:rFonts w:ascii="Arial" w:hAnsi="Arial" w:hint="default"/>
          <w:sz w:val="24"/>
          <w:szCs w:val="24"/>
          <w:rtl w:val="0"/>
          <w:lang w:val="it-IT"/>
        </w:rPr>
        <w:t>’</w:t>
      </w:r>
      <w:r>
        <w:rPr>
          <w:rFonts w:ascii="Arial" w:hAnsi="Arial"/>
          <w:sz w:val="24"/>
          <w:szCs w:val="24"/>
          <w:rtl w:val="0"/>
          <w:lang w:val="it-IT"/>
        </w:rPr>
        <w:t>Ambiente e Mobilit</w:t>
      </w:r>
      <w:r>
        <w:rPr>
          <w:rFonts w:ascii="Arial" w:hAnsi="Arial" w:hint="default"/>
          <w:sz w:val="24"/>
          <w:szCs w:val="24"/>
          <w:rtl w:val="0"/>
          <w:lang w:val="fr-FR"/>
        </w:rPr>
        <w:t xml:space="preserve">à </w:t>
      </w:r>
      <w:r>
        <w:rPr>
          <w:rFonts w:ascii="Arial" w:hAnsi="Arial"/>
          <w:sz w:val="24"/>
          <w:szCs w:val="24"/>
          <w:rtl w:val="0"/>
          <w:lang w:val="it-IT"/>
        </w:rPr>
        <w:t>Urbana del Comune di Livorno e l'Associazione</w:t>
      </w:r>
      <w:r>
        <w:rPr>
          <w:rFonts w:ascii="Arial" w:hAnsi="Arial" w:hint="default"/>
          <w:sz w:val="24"/>
          <w:szCs w:val="24"/>
          <w:rtl w:val="0"/>
          <w:lang w:val="it-IT"/>
        </w:rPr>
        <w:t xml:space="preserve">  </w:t>
      </w:r>
      <w:r>
        <w:rPr>
          <w:rFonts w:ascii="Arial" w:hAnsi="Arial"/>
          <w:sz w:val="24"/>
          <w:szCs w:val="24"/>
          <w:rtl w:val="0"/>
          <w:lang w:val="it-IT"/>
        </w:rPr>
        <w:t>Culturale "Carico Massimo" di Livorno che offrir</w:t>
      </w:r>
      <w:r>
        <w:rPr>
          <w:rFonts w:ascii="Arial" w:hAnsi="Arial" w:hint="default"/>
          <w:sz w:val="24"/>
          <w:szCs w:val="24"/>
          <w:rtl w:val="0"/>
          <w:lang w:val="fr-FR"/>
        </w:rPr>
        <w:t xml:space="preserve">à </w:t>
      </w:r>
      <w:r>
        <w:rPr>
          <w:rFonts w:ascii="Arial" w:hAnsi="Arial"/>
          <w:sz w:val="24"/>
          <w:szCs w:val="24"/>
          <w:rtl w:val="0"/>
          <w:lang w:val="it-IT"/>
        </w:rPr>
        <w:t>i servizi e le professionalit</w:t>
      </w:r>
      <w:r>
        <w:rPr>
          <w:rFonts w:ascii="Arial" w:hAnsi="Arial" w:hint="default"/>
          <w:sz w:val="24"/>
          <w:szCs w:val="24"/>
          <w:rtl w:val="0"/>
          <w:lang w:val="fr-FR"/>
        </w:rPr>
        <w:t xml:space="preserve">à </w:t>
      </w:r>
      <w:r>
        <w:rPr>
          <w:rFonts w:ascii="Arial" w:hAnsi="Arial"/>
          <w:sz w:val="24"/>
          <w:szCs w:val="24"/>
          <w:rtl w:val="0"/>
          <w:lang w:val="it-IT"/>
        </w:rPr>
        <w:t>necessarie alla realizzazione del progetto, oltre che al tutoraggio e la mediazione culturale con gli studenti durante il periodo di residenza.</w:t>
      </w:r>
      <w:r>
        <w:rPr>
          <w:rFonts w:ascii="Arial" w:hAnsi="Arial" w:hint="default"/>
          <w:sz w:val="24"/>
          <w:szCs w:val="24"/>
          <w:rtl w:val="0"/>
          <w:lang w:val="it-IT"/>
        </w:rPr>
        <w:t> </w:t>
      </w: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  <w:r>
        <w:rPr>
          <w:rFonts w:ascii="Arial" w:hAnsi="Arial"/>
          <w:u w:color="ff0000"/>
          <w:rtl w:val="0"/>
          <w:lang w:val="it-IT"/>
        </w:rPr>
        <w:t>-Alla selezione sono invitati tutti gli studenti dei percorsi formativi di II livello (Bienni) interni all</w:t>
      </w:r>
      <w:r>
        <w:rPr>
          <w:rFonts w:ascii="Arial" w:hAnsi="Arial" w:hint="default"/>
          <w:u w:color="ff0000"/>
          <w:rtl w:val="0"/>
          <w:lang w:val="it-IT"/>
        </w:rPr>
        <w:t>’</w:t>
      </w:r>
      <w:r>
        <w:rPr>
          <w:rFonts w:ascii="Arial" w:hAnsi="Arial"/>
          <w:u w:color="ff0000"/>
          <w:rtl w:val="0"/>
          <w:lang w:val="it-IT"/>
        </w:rPr>
        <w:t>Accademia di Belle arti di Firenze</w:t>
      </w:r>
      <w:r>
        <w:rPr>
          <w:rFonts w:ascii="Arial" w:hAnsi="Arial"/>
          <w:rtl w:val="0"/>
          <w:lang w:val="it-IT"/>
        </w:rPr>
        <w:t>.</w:t>
      </w: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</w:p>
    <w:p>
      <w:pPr>
        <w:pStyle w:val="Normal.0"/>
        <w:widowControl w:val="0"/>
        <w:jc w:val="both"/>
        <w:rPr>
          <w:rFonts w:ascii="Arial" w:cs="Arial" w:hAnsi="Arial" w:eastAsia="Arial"/>
          <w:color w:val="ff0000"/>
          <w:u w:color="ff0000"/>
        </w:rPr>
      </w:pPr>
      <w:r>
        <w:rPr>
          <w:rFonts w:ascii="Arial" w:hAnsi="Arial"/>
          <w:color w:val="000000"/>
          <w:u w:color="000000"/>
          <w:rtl w:val="0"/>
          <w:lang w:val="it-IT"/>
        </w:rPr>
        <w:t>-Possono partecipare alla selezione gli studenti che alla data di pubblicazione del bando siano iscritti regolarmente all</w:t>
      </w:r>
      <w:r>
        <w:rPr>
          <w:rFonts w:ascii="Arial" w:hAnsi="Arial" w:hint="default"/>
          <w:color w:val="000000"/>
          <w:u w:color="000000"/>
          <w:rtl w:val="0"/>
          <w:lang w:val="it-IT"/>
        </w:rPr>
        <w:t>’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Accademia di Belle Arti di Firenze, </w:t>
      </w:r>
      <w:r>
        <w:rPr>
          <w:rFonts w:ascii="Arial" w:hAnsi="Arial"/>
          <w:u w:color="ff0000"/>
          <w:rtl w:val="0"/>
          <w:lang w:val="it-IT"/>
        </w:rPr>
        <w:t xml:space="preserve">inclusi gli studenti dei bienni fuori corso. </w:t>
      </w: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  <w:r>
        <w:rPr>
          <w:rFonts w:ascii="Arial" w:hAnsi="Arial"/>
          <w:color w:val="000000"/>
          <w:u w:color="000000"/>
          <w:rtl w:val="0"/>
          <w:lang w:val="it-IT"/>
        </w:rPr>
        <w:t>-L</w:t>
      </w:r>
      <w:r>
        <w:rPr>
          <w:rFonts w:ascii="Arial" w:hAnsi="Arial"/>
          <w:b w:val="1"/>
          <w:bCs w:val="1"/>
          <w:color w:val="000000"/>
          <w:u w:color="000000"/>
          <w:rtl w:val="0"/>
          <w:lang w:val="it-IT"/>
        </w:rPr>
        <w:t xml:space="preserve">e borse di studio da assegnare sono cinque, del valore di </w:t>
      </w:r>
      <w:r>
        <w:rPr>
          <w:rFonts w:ascii="Arial" w:hAnsi="Arial" w:hint="default"/>
          <w:b w:val="1"/>
          <w:bCs w:val="1"/>
          <w:color w:val="000000"/>
          <w:u w:color="000000"/>
          <w:rtl w:val="0"/>
          <w:lang w:val="it-IT"/>
        </w:rPr>
        <w:t xml:space="preserve">€ </w:t>
      </w:r>
      <w:r>
        <w:rPr>
          <w:rFonts w:ascii="Arial" w:hAnsi="Arial"/>
          <w:b w:val="1"/>
          <w:bCs w:val="1"/>
          <w:color w:val="000000"/>
          <w:u w:color="000000"/>
          <w:rtl w:val="0"/>
          <w:lang w:val="it-IT"/>
        </w:rPr>
        <w:t>500,00 cadauna, offerte dal Comune di Livorno.</w:t>
      </w: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  <w:r>
        <w:rPr>
          <w:rFonts w:ascii="Arial" w:hAnsi="Arial"/>
          <w:color w:val="000000"/>
          <w:u w:color="000000"/>
          <w:rtl w:val="0"/>
          <w:lang w:val="it-IT"/>
        </w:rPr>
        <w:t>L</w:t>
      </w:r>
      <w:r>
        <w:rPr>
          <w:rFonts w:ascii="Arial" w:hAnsi="Arial" w:hint="default"/>
          <w:color w:val="000000"/>
          <w:u w:color="000000"/>
          <w:rtl w:val="0"/>
          <w:lang w:val="it-IT"/>
        </w:rPr>
        <w:t>’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importo della borsa </w:t>
      </w:r>
      <w:r>
        <w:rPr>
          <w:rFonts w:ascii="Arial" w:hAnsi="Arial" w:hint="default"/>
          <w:color w:val="000000"/>
          <w:u w:color="000000"/>
          <w:rtl w:val="0"/>
          <w:lang w:val="it-IT"/>
        </w:rPr>
        <w:t xml:space="preserve">è </w:t>
      </w:r>
      <w:r>
        <w:rPr>
          <w:rFonts w:ascii="Arial" w:hAnsi="Arial"/>
          <w:color w:val="000000"/>
          <w:u w:color="000000"/>
          <w:rtl w:val="0"/>
          <w:lang w:val="it-IT"/>
        </w:rPr>
        <w:t>a titolo di rimborso forfettario delle spese per i giovani artisti selezionati vincitori del bando. Detto importo si intende a copertura delle spese personali relative a viaggi, vitto e alloggio e materiali specifici necessari allo svolgimento dei progetti, esclusi i biglietti per i musei del comune di Livorno, le spese di allestimento degli spazi per l</w:t>
      </w:r>
      <w:r>
        <w:rPr>
          <w:rFonts w:ascii="Arial" w:hAnsi="Arial" w:hint="default"/>
          <w:color w:val="000000"/>
          <w:u w:color="000000"/>
          <w:rtl w:val="0"/>
          <w:lang w:val="it-IT"/>
        </w:rPr>
        <w:t>’</w:t>
      </w:r>
      <w:r>
        <w:rPr>
          <w:rFonts w:ascii="Arial" w:hAnsi="Arial"/>
          <w:color w:val="000000"/>
          <w:u w:color="000000"/>
          <w:rtl w:val="0"/>
          <w:lang w:val="it-IT"/>
        </w:rPr>
        <w:t>evento alla fine del laboratorio, materiali di cancelleria, stampe di copisteria, noleggio materiali tecnici e altri materiali necessari alla realizzazione dell</w:t>
      </w:r>
      <w:r>
        <w:rPr>
          <w:rFonts w:ascii="Arial" w:hAnsi="Arial" w:hint="default"/>
          <w:color w:val="000000"/>
          <w:u w:color="000000"/>
          <w:rtl w:val="0"/>
          <w:lang w:val="it-IT"/>
        </w:rPr>
        <w:t>’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evento finale 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ed </w:t>
      </w:r>
      <w:r>
        <w:rPr>
          <w:rFonts w:ascii="Arial" w:hAnsi="Arial"/>
          <w:color w:val="000000"/>
          <w:u w:color="000000"/>
          <w:rtl w:val="0"/>
          <w:lang w:val="it-IT"/>
        </w:rPr>
        <w:t>esposizione del lavoro prodotto</w:t>
      </w:r>
      <w:r>
        <w:rPr>
          <w:rFonts w:ascii="Arial" w:hAnsi="Arial"/>
          <w:color w:val="000000"/>
          <w:u w:color="000000"/>
          <w:rtl w:val="0"/>
          <w:lang w:val="it-IT"/>
        </w:rPr>
        <w:t>, s</w:t>
      </w:r>
      <w:r>
        <w:rPr>
          <w:rFonts w:ascii="Arial" w:hAnsi="Arial"/>
          <w:color w:val="000000"/>
          <w:u w:color="000000"/>
          <w:rtl w:val="0"/>
          <w:lang w:val="it-IT"/>
        </w:rPr>
        <w:t>aranno a carico dell</w:t>
      </w:r>
      <w:r>
        <w:rPr>
          <w:rFonts w:ascii="Arial" w:hAnsi="Arial" w:hint="default"/>
          <w:color w:val="000000"/>
          <w:u w:color="000000"/>
          <w:rtl w:val="0"/>
          <w:lang w:val="it-IT"/>
        </w:rPr>
        <w:t>’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organizzazione </w:t>
      </w:r>
      <w:r>
        <w:rPr>
          <w:rFonts w:ascii="Arial" w:hAnsi="Arial"/>
          <w:color w:val="000000"/>
          <w:u w:color="000000"/>
          <w:rtl w:val="0"/>
          <w:lang w:val="it-IT"/>
        </w:rPr>
        <w:t>comprese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 alcune spese particolari da individuare per la produzione del lavoro dei giovani artisti </w:t>
      </w:r>
      <w:r>
        <w:rPr>
          <w:rFonts w:ascii="Arial" w:hAnsi="Arial"/>
          <w:color w:val="000000"/>
          <w:u w:color="000000"/>
          <w:rtl w:val="0"/>
          <w:lang w:val="it-IT"/>
        </w:rPr>
        <w:t>e le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 spese relative alla comunicazione del progetto.</w:t>
      </w:r>
    </w:p>
    <w:p>
      <w:pPr>
        <w:pStyle w:val="Normal.0"/>
        <w:widowControl w:val="0"/>
        <w:jc w:val="both"/>
        <w:rPr>
          <w:rFonts w:ascii="Arial" w:cs="Arial" w:hAnsi="Arial" w:eastAsia="Arial"/>
          <w:color w:val="ff0000"/>
          <w:u w:color="ff0000"/>
        </w:rPr>
      </w:pPr>
      <w:r>
        <w:rPr>
          <w:rFonts w:ascii="Arial" w:hAnsi="Arial"/>
          <w:u w:color="ff0000"/>
          <w:rtl w:val="0"/>
          <w:lang w:val="it-IT"/>
        </w:rPr>
        <w:t>L</w:t>
      </w:r>
      <w:r>
        <w:rPr>
          <w:rFonts w:ascii="Arial" w:hAnsi="Arial" w:hint="default"/>
          <w:u w:color="ff0000"/>
          <w:rtl w:val="0"/>
          <w:lang w:val="it-IT"/>
        </w:rPr>
        <w:t>’</w:t>
      </w:r>
      <w:r>
        <w:rPr>
          <w:rFonts w:ascii="Arial" w:hAnsi="Arial"/>
          <w:u w:color="ff0000"/>
          <w:rtl w:val="0"/>
          <w:lang w:val="it-IT"/>
        </w:rPr>
        <w:t>importo della borsa sar</w:t>
      </w:r>
      <w:r>
        <w:rPr>
          <w:rFonts w:ascii="Arial" w:hAnsi="Arial" w:hint="default"/>
          <w:u w:color="ff0000"/>
          <w:rtl w:val="0"/>
          <w:lang w:val="it-IT"/>
        </w:rPr>
        <w:t xml:space="preserve">à </w:t>
      </w:r>
      <w:r>
        <w:rPr>
          <w:rFonts w:ascii="Arial" w:hAnsi="Arial"/>
          <w:u w:color="ff0000"/>
          <w:rtl w:val="0"/>
          <w:lang w:val="it-IT"/>
        </w:rPr>
        <w:t>corrisposto in un'unica soluzione ai vincitori della selezione nei tempi utili per lo svolgimento del progetto.</w:t>
      </w: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  <w:r>
        <w:rPr>
          <w:rFonts w:ascii="Arial" w:hAnsi="Arial"/>
          <w:color w:val="000000"/>
          <w:u w:color="000000"/>
          <w:rtl w:val="0"/>
          <w:lang w:val="it-IT"/>
        </w:rPr>
        <w:t>-la domanda di partecipazione alla selezione, in formato cartaceo, dovr</w:t>
      </w:r>
      <w:r>
        <w:rPr>
          <w:rFonts w:ascii="Arial" w:hAnsi="Arial" w:hint="default"/>
          <w:color w:val="000000"/>
          <w:u w:color="000000"/>
          <w:rtl w:val="0"/>
          <w:lang w:val="it-IT"/>
        </w:rPr>
        <w:t xml:space="preserve">à 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essere presentata </w:t>
      </w:r>
      <w:r>
        <w:rPr>
          <w:rFonts w:ascii="Arial" w:hAnsi="Arial"/>
          <w:b w:val="1"/>
          <w:bCs w:val="1"/>
          <w:u w:color="ff0000"/>
          <w:rtl w:val="0"/>
          <w:lang w:val="it-IT"/>
        </w:rPr>
        <w:t xml:space="preserve">entro e non oltre le ore </w:t>
      </w:r>
      <w:r>
        <w:rPr>
          <w:rFonts w:ascii="Arial" w:hAnsi="Arial"/>
          <w:b w:val="1"/>
          <w:bCs w:val="1"/>
          <w:u w:color="ff0000"/>
          <w:rtl w:val="0"/>
          <w:lang w:val="it-IT"/>
        </w:rPr>
        <w:t xml:space="preserve">12.00 </w:t>
      </w:r>
      <w:r>
        <w:rPr>
          <w:rFonts w:ascii="Arial" w:hAnsi="Arial"/>
          <w:b w:val="1"/>
          <w:bCs w:val="1"/>
          <w:u w:color="ff0000"/>
          <w:rtl w:val="0"/>
          <w:lang w:val="it-IT"/>
        </w:rPr>
        <w:t>del</w:t>
      </w:r>
      <w:r>
        <w:rPr>
          <w:rFonts w:ascii="Arial" w:hAnsi="Arial"/>
          <w:b w:val="1"/>
          <w:bCs w:val="1"/>
          <w:u w:color="ff0000"/>
          <w:rtl w:val="0"/>
          <w:lang w:val="it-IT"/>
        </w:rPr>
        <w:t xml:space="preserve"> 12 Aprile 2017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 al protocollo dell</w:t>
      </w:r>
      <w:r>
        <w:rPr>
          <w:rFonts w:ascii="Arial" w:hAnsi="Arial" w:hint="default"/>
          <w:color w:val="000000"/>
          <w:u w:color="000000"/>
          <w:rtl w:val="0"/>
          <w:lang w:val="it-IT"/>
        </w:rPr>
        <w:t>’</w:t>
      </w:r>
      <w:r>
        <w:rPr>
          <w:rFonts w:ascii="Arial" w:hAnsi="Arial"/>
          <w:color w:val="000000"/>
          <w:u w:color="000000"/>
          <w:rtl w:val="0"/>
          <w:lang w:val="it-IT"/>
        </w:rPr>
        <w:t>Accademia presso il centralino al 1</w:t>
      </w:r>
      <w:r>
        <w:rPr>
          <w:rFonts w:ascii="Arial" w:hAnsi="Arial" w:hint="default"/>
          <w:color w:val="000000"/>
          <w:u w:color="000000"/>
          <w:rtl w:val="0"/>
          <w:lang w:val="it-IT"/>
        </w:rPr>
        <w:t>°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piano. </w:t>
      </w: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  <w:r>
        <w:rPr>
          <w:rFonts w:ascii="Arial" w:hAnsi="Arial"/>
          <w:color w:val="000000"/>
          <w:u w:color="000000"/>
          <w:rtl w:val="0"/>
          <w:lang w:val="it-IT"/>
        </w:rPr>
        <w:t>Nella domanda si dovr</w:t>
      </w:r>
      <w:r>
        <w:rPr>
          <w:rFonts w:ascii="Arial" w:hAnsi="Arial" w:hint="default"/>
          <w:color w:val="000000"/>
          <w:u w:color="000000"/>
          <w:rtl w:val="0"/>
          <w:lang w:val="it-IT"/>
        </w:rPr>
        <w:t xml:space="preserve">à </w:t>
      </w:r>
      <w:r>
        <w:rPr>
          <w:rFonts w:ascii="Arial" w:hAnsi="Arial"/>
          <w:color w:val="000000"/>
          <w:u w:color="000000"/>
          <w:rtl w:val="0"/>
          <w:lang w:val="it-IT"/>
        </w:rPr>
        <w:t>specificare: nome e cognome dello studente, numero di matricola, biennio al quale lo studente risulta iscritto, data e firma.</w:t>
      </w: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  <w:r>
        <w:rPr>
          <w:rFonts w:ascii="Arial" w:hAnsi="Arial"/>
          <w:color w:val="000000"/>
          <w:u w:color="000000"/>
          <w:rtl w:val="0"/>
          <w:lang w:val="it-IT"/>
        </w:rPr>
        <w:t>La domanda dovr</w:t>
      </w:r>
      <w:r>
        <w:rPr>
          <w:rFonts w:ascii="Arial" w:hAnsi="Arial" w:hint="default"/>
          <w:color w:val="000000"/>
          <w:u w:color="000000"/>
          <w:rtl w:val="0"/>
          <w:lang w:val="it-IT"/>
        </w:rPr>
        <w:t xml:space="preserve">à 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necessariamente essere corredata da un curriculum vitae in forma breve e da un portfolio lavori 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( in formato digitale e/o cartaceo) </w:t>
      </w:r>
      <w:r>
        <w:rPr>
          <w:rFonts w:ascii="Arial" w:hAnsi="Arial"/>
          <w:color w:val="000000"/>
          <w:u w:color="000000"/>
          <w:rtl w:val="0"/>
          <w:lang w:val="it-IT"/>
        </w:rPr>
        <w:t>in grado di documentare l</w:t>
      </w:r>
      <w:r>
        <w:rPr>
          <w:rFonts w:ascii="Arial" w:hAnsi="Arial" w:hint="default"/>
          <w:color w:val="000000"/>
          <w:u w:color="000000"/>
          <w:rtl w:val="0"/>
          <w:lang w:val="it-IT"/>
        </w:rPr>
        <w:t>’</w:t>
      </w:r>
      <w:r>
        <w:rPr>
          <w:rFonts w:ascii="Arial" w:hAnsi="Arial"/>
          <w:color w:val="000000"/>
          <w:u w:color="000000"/>
          <w:rtl w:val="0"/>
          <w:lang w:val="it-IT"/>
        </w:rPr>
        <w:t>attivit</w:t>
      </w:r>
      <w:r>
        <w:rPr>
          <w:rFonts w:ascii="Arial" w:hAnsi="Arial" w:hint="default"/>
          <w:color w:val="000000"/>
          <w:u w:color="000000"/>
          <w:rtl w:val="0"/>
          <w:lang w:val="it-IT"/>
        </w:rPr>
        <w:t xml:space="preserve">à </w:t>
      </w:r>
      <w:r>
        <w:rPr>
          <w:rFonts w:ascii="Arial" w:hAnsi="Arial"/>
          <w:color w:val="000000"/>
          <w:u w:color="000000"/>
          <w:rtl w:val="0"/>
          <w:lang w:val="it-IT"/>
        </w:rPr>
        <w:t>artistica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 svolta.</w:t>
      </w: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  <w:r>
        <w:rPr>
          <w:rFonts w:ascii="Arial" w:hAnsi="Arial"/>
          <w:color w:val="000000"/>
          <w:u w:color="000000"/>
          <w:rtl w:val="0"/>
          <w:lang w:val="it-IT"/>
        </w:rPr>
        <w:t>Il portfolio lavori sar</w:t>
      </w:r>
      <w:r>
        <w:rPr>
          <w:rFonts w:ascii="Arial" w:hAnsi="Arial" w:hint="default"/>
          <w:color w:val="000000"/>
          <w:u w:color="000000"/>
          <w:rtl w:val="0"/>
          <w:lang w:val="it-IT"/>
        </w:rPr>
        <w:t xml:space="preserve">à </w:t>
      </w:r>
      <w:r>
        <w:rPr>
          <w:rFonts w:ascii="Arial" w:hAnsi="Arial"/>
          <w:color w:val="000000"/>
          <w:u w:color="000000"/>
          <w:rtl w:val="0"/>
          <w:lang w:val="it-IT"/>
        </w:rPr>
        <w:t>restituito al termine delle procedure di assegnazione della borse di studio.</w:t>
      </w: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  <w:r>
        <w:rPr>
          <w:rFonts w:ascii="Arial" w:hAnsi="Arial"/>
          <w:u w:color="ff0000"/>
          <w:rtl w:val="0"/>
          <w:lang w:val="it-IT"/>
        </w:rPr>
        <w:t>I moduli della domanda di ammissione alla selezione possono essere scaricati dal sito dell</w:t>
      </w:r>
      <w:r>
        <w:rPr>
          <w:rFonts w:ascii="Arial" w:hAnsi="Arial" w:hint="default"/>
          <w:u w:color="ff0000"/>
          <w:rtl w:val="0"/>
          <w:lang w:val="it-IT"/>
        </w:rPr>
        <w:t>’</w:t>
      </w:r>
      <w:r>
        <w:rPr>
          <w:rFonts w:ascii="Arial" w:hAnsi="Arial"/>
          <w:u w:color="ff0000"/>
          <w:rtl w:val="0"/>
          <w:lang w:val="it-IT"/>
        </w:rPr>
        <w:t>Accademia</w:t>
      </w:r>
      <w:r>
        <w:rPr>
          <w:rFonts w:ascii="Arial" w:hAnsi="Arial"/>
          <w:rtl w:val="0"/>
          <w:lang w:val="it-IT"/>
        </w:rPr>
        <w:t>.</w:t>
      </w: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  <w:r>
        <w:rPr>
          <w:rFonts w:ascii="Arial" w:hAnsi="Arial"/>
          <w:color w:val="000000"/>
          <w:u w:color="000000"/>
          <w:rtl w:val="0"/>
          <w:lang w:val="it-IT"/>
        </w:rPr>
        <w:t>-La commissione di assegnazione delle borse sar</w:t>
      </w:r>
      <w:r>
        <w:rPr>
          <w:rFonts w:ascii="Arial" w:hAnsi="Arial" w:hint="default"/>
          <w:color w:val="000000"/>
          <w:u w:color="000000"/>
          <w:rtl w:val="0"/>
          <w:lang w:val="it-IT"/>
        </w:rPr>
        <w:t xml:space="preserve">à </w:t>
      </w:r>
      <w:r>
        <w:rPr>
          <w:rFonts w:ascii="Arial" w:hAnsi="Arial"/>
          <w:color w:val="000000"/>
          <w:u w:color="000000"/>
          <w:rtl w:val="0"/>
          <w:lang w:val="it-IT"/>
        </w:rPr>
        <w:t>costituita da</w:t>
      </w:r>
      <w:r>
        <w:rPr>
          <w:rFonts w:ascii="Arial" w:hAnsi="Arial"/>
          <w:color w:val="000000"/>
          <w:u w:color="000000"/>
          <w:rtl w:val="0"/>
          <w:lang w:val="it-IT"/>
        </w:rPr>
        <w:t>l</w:t>
      </w:r>
      <w:r>
        <w:rPr>
          <w:rFonts w:ascii="Arial" w:hAnsi="Arial"/>
          <w:rtl w:val="0"/>
          <w:lang w:val="it-IT"/>
        </w:rPr>
        <w:t xml:space="preserve"> </w:t>
      </w:r>
      <w:r>
        <w:rPr>
          <w:rFonts w:ascii="Arial" w:hAnsi="Arial"/>
          <w:u w:color="ff0000"/>
          <w:rtl w:val="0"/>
          <w:lang w:val="it-IT"/>
        </w:rPr>
        <w:t>direttore dell</w:t>
      </w:r>
      <w:r>
        <w:rPr>
          <w:rFonts w:ascii="Arial" w:hAnsi="Arial" w:hint="default"/>
          <w:u w:color="ff0000"/>
          <w:rtl w:val="0"/>
          <w:lang w:val="it-IT"/>
        </w:rPr>
        <w:t>’</w:t>
      </w:r>
      <w:r>
        <w:rPr>
          <w:rFonts w:ascii="Arial" w:hAnsi="Arial"/>
          <w:u w:color="ff0000"/>
          <w:rtl w:val="0"/>
          <w:lang w:val="it-IT"/>
        </w:rPr>
        <w:t>Accademia di Belle Arti di Firenze o un suo delegato, dai coordinatori del progetto e da un membro dell</w:t>
      </w:r>
      <w:r>
        <w:rPr>
          <w:rFonts w:ascii="Arial" w:hAnsi="Arial" w:hint="default"/>
          <w:u w:color="ff0000"/>
          <w:rtl w:val="0"/>
          <w:lang w:val="it-IT"/>
        </w:rPr>
        <w:t>’</w:t>
      </w:r>
      <w:r>
        <w:rPr>
          <w:rFonts w:ascii="Arial" w:hAnsi="Arial"/>
          <w:u w:color="ff0000"/>
          <w:rtl w:val="0"/>
          <w:lang w:val="it-IT"/>
        </w:rPr>
        <w:t>associazione Carico Massimo.</w:t>
      </w:r>
    </w:p>
    <w:p>
      <w:pPr>
        <w:pStyle w:val="Normal.0"/>
        <w:widowControl w:val="0"/>
        <w:jc w:val="both"/>
        <w:rPr>
          <w:rFonts w:ascii="Arial" w:cs="Arial" w:hAnsi="Arial" w:eastAsia="Arial"/>
          <w:b w:val="1"/>
          <w:bCs w:val="1"/>
          <w:color w:val="000000"/>
          <w:u w:color="000000"/>
        </w:rPr>
      </w:pPr>
      <w:r>
        <w:rPr>
          <w:rFonts w:ascii="Arial" w:hAnsi="Arial"/>
          <w:b w:val="1"/>
          <w:bCs w:val="1"/>
          <w:rtl w:val="0"/>
          <w:lang w:val="it-IT"/>
        </w:rPr>
        <w:t>Nell</w:t>
      </w:r>
      <w:r>
        <w:rPr>
          <w:rFonts w:ascii="Arial" w:hAnsi="Arial" w:hint="default"/>
          <w:b w:val="1"/>
          <w:bCs w:val="1"/>
          <w:rtl w:val="0"/>
          <w:lang w:val="it-IT"/>
        </w:rPr>
        <w:t>’</w:t>
      </w:r>
      <w:r>
        <w:rPr>
          <w:rFonts w:ascii="Arial" w:hAnsi="Arial"/>
          <w:b w:val="1"/>
          <w:bCs w:val="1"/>
          <w:rtl w:val="0"/>
          <w:lang w:val="it-IT"/>
        </w:rPr>
        <w:t>assegnazione delle borse la commissione potr</w:t>
      </w:r>
      <w:r>
        <w:rPr>
          <w:rFonts w:ascii="Arial" w:hAnsi="Arial" w:hint="default"/>
          <w:b w:val="1"/>
          <w:bCs w:val="1"/>
          <w:rtl w:val="0"/>
          <w:lang w:val="it-IT"/>
        </w:rPr>
        <w:t xml:space="preserve">à </w:t>
      </w:r>
      <w:r>
        <w:rPr>
          <w:rFonts w:ascii="Arial" w:hAnsi="Arial"/>
          <w:b w:val="1"/>
          <w:bCs w:val="1"/>
          <w:rtl w:val="0"/>
          <w:lang w:val="it-IT"/>
        </w:rPr>
        <w:t>tenere conto della tipologia di lavoro proposta dal candidato e la sua rispondenza alle esigenze del laboratorio proposto dal progetto COSTRUTTIVA.</w:t>
      </w:r>
    </w:p>
    <w:p>
      <w:pPr>
        <w:pStyle w:val="Normal.0"/>
        <w:widowControl w:val="0"/>
        <w:jc w:val="both"/>
        <w:rPr>
          <w:rFonts w:ascii="Arial" w:cs="Arial" w:hAnsi="Arial" w:eastAsia="Arial"/>
          <w:color w:val="ff0000"/>
          <w:u w:color="ff0000"/>
        </w:rPr>
      </w:pPr>
      <w:r>
        <w:rPr>
          <w:rFonts w:ascii="Arial" w:hAnsi="Arial"/>
          <w:u w:color="ff0000"/>
          <w:rtl w:val="0"/>
          <w:lang w:val="it-IT"/>
        </w:rPr>
        <w:t>La commissione individuer</w:t>
      </w:r>
      <w:r>
        <w:rPr>
          <w:rFonts w:ascii="Arial" w:hAnsi="Arial" w:hint="default"/>
          <w:u w:color="ff0000"/>
          <w:rtl w:val="0"/>
          <w:lang w:val="it-IT"/>
        </w:rPr>
        <w:t xml:space="preserve">à </w:t>
      </w:r>
      <w:r>
        <w:rPr>
          <w:rFonts w:ascii="Arial" w:hAnsi="Arial"/>
          <w:u w:color="ff0000"/>
          <w:rtl w:val="0"/>
          <w:lang w:val="it-IT"/>
        </w:rPr>
        <w:t xml:space="preserve">cinque giovani artisti ammessi a </w:t>
      </w:r>
      <w:r>
        <w:rPr>
          <w:rFonts w:ascii="Arial" w:hAnsi="Arial"/>
          <w:u w:val="single" w:color="ff0000"/>
          <w:rtl w:val="0"/>
          <w:lang w:val="it-IT"/>
        </w:rPr>
        <w:t>pari merito</w:t>
      </w:r>
      <w:r>
        <w:rPr>
          <w:rFonts w:ascii="Arial" w:hAnsi="Arial"/>
          <w:u w:color="ff0000"/>
          <w:rtl w:val="0"/>
          <w:lang w:val="it-IT"/>
        </w:rPr>
        <w:t xml:space="preserve"> al beneficio delle borse di studio.</w:t>
      </w: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  <w:r>
        <w:rPr>
          <w:rFonts w:ascii="Arial" w:hAnsi="Arial"/>
          <w:color w:val="000000"/>
          <w:u w:color="000000"/>
          <w:rtl w:val="0"/>
          <w:lang w:val="it-IT"/>
        </w:rPr>
        <w:t>Al termine dei lavori di selezione la commissione rediger</w:t>
      </w:r>
      <w:r>
        <w:rPr>
          <w:rFonts w:ascii="Arial" w:hAnsi="Arial" w:hint="default"/>
          <w:color w:val="000000"/>
          <w:u w:color="000000"/>
          <w:rtl w:val="0"/>
          <w:lang w:val="it-IT"/>
        </w:rPr>
        <w:t xml:space="preserve">à 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apposito verbale. </w:t>
      </w: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  <w:r>
        <w:rPr>
          <w:rFonts w:ascii="Arial" w:hAnsi="Arial"/>
          <w:color w:val="000000"/>
          <w:u w:color="000000"/>
          <w:rtl w:val="0"/>
          <w:lang w:val="it-IT"/>
        </w:rPr>
        <w:t>Il risultato della selezione sar</w:t>
      </w:r>
      <w:r>
        <w:rPr>
          <w:rFonts w:ascii="Arial" w:hAnsi="Arial" w:hint="default"/>
          <w:color w:val="000000"/>
          <w:u w:color="000000"/>
          <w:rtl w:val="0"/>
          <w:lang w:val="it-IT"/>
        </w:rPr>
        <w:t xml:space="preserve">à </w:t>
      </w:r>
      <w:r>
        <w:rPr>
          <w:rFonts w:ascii="Arial" w:hAnsi="Arial"/>
          <w:color w:val="000000"/>
          <w:u w:color="000000"/>
          <w:rtl w:val="0"/>
          <w:lang w:val="it-IT"/>
        </w:rPr>
        <w:t>pubblicato sul sito dell</w:t>
      </w:r>
      <w:r>
        <w:rPr>
          <w:rFonts w:ascii="Arial" w:hAnsi="Arial" w:hint="default"/>
          <w:color w:val="000000"/>
          <w:u w:color="000000"/>
          <w:rtl w:val="0"/>
          <w:lang w:val="it-IT"/>
        </w:rPr>
        <w:t>’</w:t>
      </w:r>
      <w:r>
        <w:rPr>
          <w:rFonts w:ascii="Arial" w:hAnsi="Arial"/>
          <w:color w:val="000000"/>
          <w:u w:color="000000"/>
          <w:rtl w:val="0"/>
          <w:lang w:val="it-IT"/>
        </w:rPr>
        <w:t>Accademia entro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 il 5 Maggio 2017.</w:t>
      </w: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  <w:r>
        <w:rPr>
          <w:rFonts w:ascii="Arial" w:hAnsi="Arial"/>
          <w:rtl w:val="0"/>
          <w:lang w:val="it-IT"/>
        </w:rPr>
        <w:t>Firenze 9 Marzo 2017</w:t>
      </w: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  <w:r>
        <w:rPr>
          <w:color w:val="000000"/>
          <w:u w:color="000000"/>
          <w:rtl w:val="0"/>
          <w:lang w:val="it-IT"/>
        </w:rPr>
        <w:t>Il</w:t>
      </w:r>
      <w:r>
        <w:rPr>
          <w:rFonts w:ascii="Arial" w:hAnsi="Arial"/>
          <w:color w:val="000000"/>
          <w:u w:color="000000"/>
          <w:rtl w:val="0"/>
          <w:lang w:val="it-IT"/>
        </w:rPr>
        <w:t xml:space="preserve"> </w:t>
      </w:r>
      <w:r>
        <w:rPr>
          <w:rFonts w:ascii="Arial" w:hAnsi="Arial"/>
          <w:color w:val="000000"/>
          <w:u w:color="000000"/>
          <w:rtl w:val="0"/>
          <w:lang w:val="it-IT"/>
        </w:rPr>
        <w:t>responsabile del progetto - prof. Marco Raffaele</w:t>
      </w: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</w:p>
    <w:p>
      <w:pPr>
        <w:pStyle w:val="Normal.0"/>
        <w:widowControl w:val="0"/>
        <w:jc w:val="both"/>
        <w:rPr>
          <w:rFonts w:ascii="Arial" w:cs="Arial" w:hAnsi="Arial" w:eastAsia="Arial"/>
          <w:color w:val="000000"/>
          <w:u w:color="000000"/>
        </w:rPr>
      </w:pPr>
    </w:p>
    <w:p>
      <w:pPr>
        <w:pStyle w:val="Normal.0"/>
        <w:widowControl w:val="0"/>
        <w:jc w:val="both"/>
      </w:pPr>
      <w:r>
        <w:rPr>
          <w:rFonts w:ascii="Arial" w:cs="Arial" w:hAnsi="Arial" w:eastAsia="Arial"/>
          <w:color w:val="000000"/>
          <w:u w:color="000000"/>
        </w:rPr>
      </w:r>
    </w:p>
    <w:sectPr>
      <w:headerReference w:type="default" r:id="rId4"/>
      <w:footerReference w:type="default" r:id="rId5"/>
      <w:pgSz w:w="11900" w:h="16840" w:orient="portrait"/>
      <w:pgMar w:top="1417" w:right="1134" w:bottom="1134" w:left="1134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mbria">
    <w:charset w:val="00"/>
    <w:family w:val="roman"/>
    <w:pitch w:val="default"/>
  </w:font>
  <w:font w:name="Verdan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Intestazione e piè di pagin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Intestazione e piè di pagin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Intestazione e piè di pagina">
    <w:name w:val="Intestazione e piè di pagina"/>
    <w:next w:val="Intestazione e piè di pagin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mbria" w:cs="Arial Unicode MS" w:hAnsi="Cambri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it-IT"/>
    </w:rPr>
  </w:style>
  <w:style w:type="character" w:styleId="Link">
    <w:name w:val="Link"/>
    <w:rPr>
      <w:color w:val="0000ff"/>
      <w:u w:val="single" w:color="0000ff"/>
    </w:rPr>
  </w:style>
  <w:style w:type="character" w:styleId="Hyperlink.0">
    <w:name w:val="Hyperlink.0"/>
    <w:basedOn w:val="Link"/>
    <w:next w:val="Hyperlink.0"/>
    <w:rPr>
      <w:rFonts w:ascii="Verdana" w:cs="Verdana" w:hAnsi="Verdana" w:eastAsia="Verdana"/>
      <w:sz w:val="20"/>
      <w:szCs w:val="20"/>
    </w:rPr>
  </w:style>
  <w:style w:type="paragraph" w:styleId="Di default A">
    <w:name w:val="Di default A"/>
    <w:next w:val="Di default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it-IT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i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